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00A94" w14:textId="77777777" w:rsidR="00836670" w:rsidRDefault="00836670" w:rsidP="00836670">
      <w:pPr>
        <w:spacing w:line="240" w:lineRule="auto"/>
        <w:rPr>
          <w:b/>
          <w:bCs/>
          <w:color w:val="19B7B7"/>
          <w:sz w:val="32"/>
          <w:szCs w:val="32"/>
          <w:lang w:val="es-AR"/>
        </w:rPr>
      </w:pPr>
    </w:p>
    <w:p w14:paraId="242E7B75" w14:textId="77777777" w:rsidR="003C1B07" w:rsidRPr="00C74468" w:rsidRDefault="003C1B07" w:rsidP="003C1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A2EB7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Fecha de envío</w:t>
      </w:r>
      <w:r w:rsidRPr="00C744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: </w:t>
      </w:r>
      <w:r w:rsidRPr="00C74468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jueves, 10 de septiembre, 2020 </w:t>
      </w:r>
    </w:p>
    <w:p w14:paraId="26430A4D" w14:textId="77777777" w:rsidR="003C1B07" w:rsidRPr="00C74468" w:rsidRDefault="003C1B07" w:rsidP="003C1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744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Asunto del correo electrónico: </w:t>
      </w:r>
      <w:r w:rsidRPr="00C74468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“Involúcrate en el D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ía Mundial de la Prevención del Suicidio</w:t>
      </w:r>
      <w:r w:rsidRPr="00C74468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” </w:t>
      </w:r>
    </w:p>
    <w:p w14:paraId="74EEFACB" w14:textId="77777777" w:rsidR="003C1B07" w:rsidRPr="00C74468" w:rsidRDefault="003C1B07" w:rsidP="003C1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F184140" w14:textId="5943F8AD" w:rsidR="003C1B07" w:rsidRDefault="003C1B07" w:rsidP="003C1B0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CC6894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¡Hoy es D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í</w:t>
      </w:r>
      <w:r w:rsidRPr="00CC6894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a Mundial de la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P</w:t>
      </w:r>
      <w:r w:rsidRPr="00CC6894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revención del Suicidio!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</w:t>
      </w:r>
      <w:r w:rsidR="00BA6E05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El 10 de septiembre de cada a</w:t>
      </w:r>
      <w:r w:rsidR="002B2830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ñ</w:t>
      </w:r>
      <w:r w:rsidR="00BA6E05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o, se celebra </w:t>
      </w:r>
      <w:r w:rsidRPr="00BA6E05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el Día Mundial de la Prevención del Suicidio</w:t>
      </w:r>
      <w:r w:rsidR="00BA6E05" w:rsidRPr="00BA6E05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, donde se </w:t>
      </w:r>
      <w:r w:rsidRPr="00BA6E05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alienta personas, comunidades y organizaciones a través del mundo a crear concienciación sobre el suicidio y su prevención.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Hoy es un día para recordar que todos podemos cumplir una función esencial en la prevención del suicidio, porque prevenir el suicidio es realmente un esfuerzo comunitario. </w:t>
      </w:r>
    </w:p>
    <w:p w14:paraId="308BDF56" w14:textId="77777777" w:rsidR="003C1B07" w:rsidRPr="00CC6894" w:rsidRDefault="003C1B07" w:rsidP="003C1B0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</w:p>
    <w:p w14:paraId="0103AABB" w14:textId="63C94706" w:rsidR="003C1B07" w:rsidRDefault="003C1B07" w:rsidP="003C1B0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140901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En este día especial, t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oma tiempo para unirte con miles de personas a través del mundo para </w:t>
      </w:r>
      <w:r w:rsidR="007E226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levantar la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conciencia sobre la prevención del suicidio. Aprende a reconocer las señales de advertencia del suicidio, escucha y dialogue con alguien que te preocupe, conéctate con tus amigos, familiares y colegas</w:t>
      </w:r>
      <w:r w:rsidR="007E226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,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y busque ayuda. A continuación, te prestamos maneras adicionales para </w:t>
      </w:r>
      <w:r w:rsidR="007E226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participar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: </w:t>
      </w:r>
    </w:p>
    <w:p w14:paraId="04B97C2A" w14:textId="77777777" w:rsidR="003C1B07" w:rsidRDefault="003C1B07" w:rsidP="003C1B0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</w:p>
    <w:p w14:paraId="5ADCFB86" w14:textId="3BB6A16C" w:rsidR="003C1B07" w:rsidRDefault="003C1B07" w:rsidP="003C1B0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Involúcrate en el Día Mundial de la Prevención del Suicidio encendiendo una vela enfrent</w:t>
      </w:r>
      <w:r w:rsidR="007E226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e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de tu ventana a las 8 PM. Encuentra las tarjetas del “Dia Mundial de Prevención del Suicidio Enciende una Vela a las 8 PM” en diferentes idiomas </w:t>
      </w:r>
      <w:hyperlink r:id="rId10" w:history="1">
        <w:r w:rsidRPr="004B34B8">
          <w:rPr>
            <w:rStyle w:val="Hyperlink"/>
            <w:rFonts w:ascii="Calibri" w:eastAsia="Times New Roman" w:hAnsi="Calibri" w:cs="Calibri"/>
            <w:sz w:val="20"/>
            <w:szCs w:val="20"/>
            <w:lang w:val="es-ES"/>
          </w:rPr>
          <w:t>aquí</w:t>
        </w:r>
      </w:hyperlink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. </w:t>
      </w:r>
    </w:p>
    <w:p w14:paraId="6AAA25B7" w14:textId="1AC3121C" w:rsidR="003C1B07" w:rsidRDefault="003C1B07" w:rsidP="003C1B0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Junta bolsas con recursos, incluyendo materiales de la caja de herramienta, y organiza un </w:t>
      </w:r>
      <w:r w:rsidR="007E226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“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Dia de Prevención del Suicidio</w:t>
      </w:r>
      <w:r w:rsidR="007E226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”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donde personas pueden venir y recoger cajas de herramientas de recursos gratuitos. </w:t>
      </w:r>
    </w:p>
    <w:p w14:paraId="1C75DCDC" w14:textId="77777777" w:rsidR="003C1B07" w:rsidRPr="00637245" w:rsidRDefault="00CC1AE9" w:rsidP="003C1B0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hyperlink r:id="rId11" w:history="1">
        <w:r w:rsidR="003C1B07" w:rsidRPr="00637245">
          <w:rPr>
            <w:rStyle w:val="Hyperlink"/>
            <w:rFonts w:ascii="Calibri" w:eastAsia="Times New Roman" w:hAnsi="Calibri" w:cs="Calibri"/>
            <w:sz w:val="20"/>
            <w:szCs w:val="20"/>
            <w:lang w:val="es-ES"/>
          </w:rPr>
          <w:t>Alza tu Voz</w:t>
        </w:r>
      </w:hyperlink>
      <w:r w:rsidR="003C1B07" w:rsidRPr="00637245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para apoyar y fortalecer el Movimiento de Salud Mental de California. </w:t>
      </w:r>
    </w:p>
    <w:p w14:paraId="0D6196D4" w14:textId="76A7FB70" w:rsidR="00932FB9" w:rsidRDefault="009B161A" w:rsidP="00932FB9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Comparte </w:t>
      </w:r>
      <w:r w:rsidR="00766910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el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anuncio</w:t>
      </w:r>
      <w:r w:rsidR="00A41913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de radio de “Reconozca Las Señales” de 30 segundos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con </w:t>
      </w:r>
      <w:r w:rsidR="004C09E9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varias organizaciones</w:t>
      </w:r>
      <w:r w:rsidR="004846D5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. Se puede utilizar cuando se marca el </w:t>
      </w:r>
      <w:r w:rsidR="004C09E9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número</w:t>
      </w:r>
      <w:r w:rsidR="004846D5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2-1-1</w:t>
      </w:r>
      <w:r w:rsidR="004C09E9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para escucharlo durante el tiempo de espera. </w:t>
      </w:r>
      <w:r w:rsidR="00DB0F9F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Este anuncio t</w:t>
      </w:r>
      <w:r w:rsidR="00932FB9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ambién se puede usar</w:t>
      </w:r>
      <w:r w:rsidR="00DB0F9F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en las líneas del condado o en las estaciones de radio locales.</w:t>
      </w:r>
      <w:r w:rsidR="00932FB9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</w:t>
      </w:r>
      <w:r w:rsidR="00AF2FB3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El anuncio puede</w:t>
      </w:r>
      <w:r w:rsidR="00932FB9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ser personalizado. </w:t>
      </w:r>
    </w:p>
    <w:p w14:paraId="3A245620" w14:textId="1F08E6EA" w:rsidR="00932FB9" w:rsidRDefault="00932FB9" w:rsidP="003C1B07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</w:p>
    <w:p w14:paraId="40A0D5F0" w14:textId="77777777" w:rsidR="003C1B07" w:rsidRPr="00140901" w:rsidRDefault="003C1B07" w:rsidP="003C1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53C3240" w14:textId="77777777" w:rsidR="003C1B07" w:rsidRPr="00FA78E6" w:rsidRDefault="003C1B07" w:rsidP="003C1B07">
      <w:pPr>
        <w:spacing w:after="0" w:line="240" w:lineRule="auto"/>
        <w:rPr>
          <w:sz w:val="20"/>
          <w:szCs w:val="20"/>
          <w:lang w:val="es-ES"/>
        </w:rPr>
      </w:pPr>
      <w:r w:rsidRPr="007E226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Para más información sobre el Día Mundial de la Prevención del Suicidio, visite </w:t>
      </w:r>
      <w:hyperlink r:id="rId12" w:history="1">
        <w:r w:rsidRPr="00FA78E6">
          <w:rPr>
            <w:color w:val="0000FF"/>
            <w:sz w:val="20"/>
            <w:szCs w:val="20"/>
            <w:u w:val="single"/>
            <w:lang w:val="es-ES"/>
          </w:rPr>
          <w:t>https://www.diainternacionalde.com/ficha/dia-internacional-prevencion-suicidio</w:t>
        </w:r>
      </w:hyperlink>
      <w:r w:rsidRPr="00FA78E6">
        <w:rPr>
          <w:sz w:val="20"/>
          <w:szCs w:val="20"/>
          <w:lang w:val="es-ES"/>
        </w:rPr>
        <w:t>.</w:t>
      </w:r>
    </w:p>
    <w:p w14:paraId="2160A7D4" w14:textId="77777777" w:rsidR="003C1B07" w:rsidRPr="00681114" w:rsidRDefault="003C1B07" w:rsidP="003C1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4133D1F" w14:textId="77777777" w:rsidR="003C1B07" w:rsidRPr="0055010A" w:rsidRDefault="003C1B07" w:rsidP="003C1B0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55010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Encuentra más actividades en l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a </w:t>
      </w:r>
      <w:hyperlink r:id="rId13" w:history="1">
        <w:r w:rsidRPr="00202E67">
          <w:rPr>
            <w:rStyle w:val="Hyperlink"/>
            <w:rFonts w:ascii="Calibri" w:eastAsia="Times New Roman" w:hAnsi="Calibri" w:cs="Calibri"/>
            <w:sz w:val="20"/>
            <w:szCs w:val="20"/>
            <w:lang w:val="es-ES"/>
          </w:rPr>
          <w:t>Caja de Herramienta para la Semana de Prevención del Suicidio aquí</w:t>
        </w:r>
      </w:hyperlink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.  </w:t>
      </w:r>
    </w:p>
    <w:p w14:paraId="411C7E37" w14:textId="77777777" w:rsidR="003C1B07" w:rsidRPr="000A797D" w:rsidRDefault="003C1B07" w:rsidP="003C1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D22E768" w14:textId="172BD90F" w:rsidR="003C1B07" w:rsidRPr="00290BD0" w:rsidRDefault="003C1B07" w:rsidP="003C1B0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Etiqueta @SanaMente y usa las etiquetas #EachMindMatters #PrevenciónDelSuicidio</w:t>
      </w:r>
      <w:r w:rsidR="00366E53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#SemanaDePrevenciónDelSuicidio2020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#MesDeLaRecuperación #Reconoz</w:t>
      </w:r>
      <w:r w:rsidR="007E226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c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aLasSeñales para conectarte en línea con SanaMente </w:t>
      </w:r>
      <w:r w:rsidRPr="008B373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y m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iles de personas a través del país durante la Semana de Prevención del Suicidio y el Mes Nacional de la Recuperación (Mes de la Recuperación). Hoy usa la etiqueta #DíaMundialDeLaPrevenciónDelSuicidio.</w:t>
      </w:r>
    </w:p>
    <w:p w14:paraId="36DDBE44" w14:textId="7B7F9225" w:rsidR="000076EC" w:rsidRPr="009A5EA5" w:rsidRDefault="000076EC" w:rsidP="000076EC">
      <w:pPr>
        <w:jc w:val="center"/>
        <w:rPr>
          <w:b/>
          <w:bCs/>
          <w:sz w:val="24"/>
          <w:szCs w:val="24"/>
          <w:lang w:val="es-ES"/>
        </w:rPr>
      </w:pPr>
    </w:p>
    <w:sectPr w:rsidR="000076EC" w:rsidRPr="009A5EA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1AE1D" w14:textId="77777777" w:rsidR="00EE69D3" w:rsidRDefault="00EE69D3" w:rsidP="00574C4F">
      <w:pPr>
        <w:spacing w:after="0" w:line="240" w:lineRule="auto"/>
      </w:pPr>
      <w:r>
        <w:separator/>
      </w:r>
    </w:p>
  </w:endnote>
  <w:endnote w:type="continuationSeparator" w:id="0">
    <w:p w14:paraId="62FB4C83" w14:textId="77777777" w:rsidR="00EE69D3" w:rsidRDefault="00EE69D3" w:rsidP="0057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F2A52" w14:textId="77777777" w:rsidR="001F418C" w:rsidRDefault="001F4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1D5B3" w14:textId="2996EF63" w:rsidR="00836670" w:rsidRPr="00836670" w:rsidRDefault="00836670" w:rsidP="00836670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  <w:p w14:paraId="29A90717" w14:textId="49F97DCE" w:rsidR="00836670" w:rsidRDefault="00836670">
    <w:pPr>
      <w:pStyle w:val="Footer"/>
    </w:pPr>
  </w:p>
  <w:p w14:paraId="602698F1" w14:textId="77777777" w:rsidR="00420FB9" w:rsidRDefault="00420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A63B9" w14:textId="77777777" w:rsidR="001F418C" w:rsidRDefault="001F4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7E91E" w14:textId="77777777" w:rsidR="00EE69D3" w:rsidRDefault="00EE69D3" w:rsidP="00574C4F">
      <w:pPr>
        <w:spacing w:after="0" w:line="240" w:lineRule="auto"/>
      </w:pPr>
      <w:r>
        <w:separator/>
      </w:r>
    </w:p>
  </w:footnote>
  <w:footnote w:type="continuationSeparator" w:id="0">
    <w:p w14:paraId="265B283C" w14:textId="77777777" w:rsidR="00EE69D3" w:rsidRDefault="00EE69D3" w:rsidP="0057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52D2B" w14:textId="77777777" w:rsidR="001F418C" w:rsidRDefault="001F4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29D68" w14:textId="58026139" w:rsidR="001F418C" w:rsidRDefault="001F418C">
    <w:pPr>
      <w:pStyle w:val="Header"/>
    </w:pPr>
    <w:r>
      <w:rPr>
        <w:b/>
        <w:bCs/>
        <w:noProof/>
        <w:sz w:val="24"/>
        <w:szCs w:val="24"/>
        <w:lang w:val="es-MX"/>
      </w:rPr>
      <w:drawing>
        <wp:inline distT="0" distB="0" distL="0" distR="0" wp14:anchorId="6E58A6B7" wp14:editId="7FF44496">
          <wp:extent cx="5943600" cy="1922780"/>
          <wp:effectExtent l="0" t="0" r="0" b="0"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2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561EC" w14:textId="77777777" w:rsidR="001F418C" w:rsidRDefault="001F4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7387C"/>
    <w:multiLevelType w:val="multilevel"/>
    <w:tmpl w:val="67A8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E0244"/>
    <w:multiLevelType w:val="multilevel"/>
    <w:tmpl w:val="15C4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D0F2E"/>
    <w:multiLevelType w:val="hybridMultilevel"/>
    <w:tmpl w:val="3A4838D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D5766F3"/>
    <w:multiLevelType w:val="multilevel"/>
    <w:tmpl w:val="8A92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4E6364"/>
    <w:multiLevelType w:val="hybridMultilevel"/>
    <w:tmpl w:val="19C4F29C"/>
    <w:lvl w:ilvl="0" w:tplc="CECAB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3479"/>
    <w:multiLevelType w:val="hybridMultilevel"/>
    <w:tmpl w:val="7E5C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04296"/>
    <w:multiLevelType w:val="multilevel"/>
    <w:tmpl w:val="76A6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8B"/>
    <w:rsid w:val="000076EC"/>
    <w:rsid w:val="000133C1"/>
    <w:rsid w:val="0009168A"/>
    <w:rsid w:val="000943B1"/>
    <w:rsid w:val="000A5D03"/>
    <w:rsid w:val="000F0471"/>
    <w:rsid w:val="0013229B"/>
    <w:rsid w:val="001623FB"/>
    <w:rsid w:val="001F418C"/>
    <w:rsid w:val="0023212B"/>
    <w:rsid w:val="002B2830"/>
    <w:rsid w:val="002D2BC6"/>
    <w:rsid w:val="00304A4B"/>
    <w:rsid w:val="00315339"/>
    <w:rsid w:val="00327EC8"/>
    <w:rsid w:val="00342426"/>
    <w:rsid w:val="00366E53"/>
    <w:rsid w:val="003C1B07"/>
    <w:rsid w:val="00420FB9"/>
    <w:rsid w:val="004846D5"/>
    <w:rsid w:val="004C09E9"/>
    <w:rsid w:val="004C34E0"/>
    <w:rsid w:val="00553BF0"/>
    <w:rsid w:val="0055638B"/>
    <w:rsid w:val="00574C4F"/>
    <w:rsid w:val="005B328A"/>
    <w:rsid w:val="00637245"/>
    <w:rsid w:val="006A71AF"/>
    <w:rsid w:val="006E252B"/>
    <w:rsid w:val="00761B56"/>
    <w:rsid w:val="00766910"/>
    <w:rsid w:val="007B1EA9"/>
    <w:rsid w:val="007E226A"/>
    <w:rsid w:val="007E34C5"/>
    <w:rsid w:val="00813E09"/>
    <w:rsid w:val="00836670"/>
    <w:rsid w:val="008570D3"/>
    <w:rsid w:val="00885D68"/>
    <w:rsid w:val="008979C4"/>
    <w:rsid w:val="008C0B54"/>
    <w:rsid w:val="00932FB9"/>
    <w:rsid w:val="009521C5"/>
    <w:rsid w:val="009A5EA5"/>
    <w:rsid w:val="009B161A"/>
    <w:rsid w:val="009F4E6D"/>
    <w:rsid w:val="00A41913"/>
    <w:rsid w:val="00A5138C"/>
    <w:rsid w:val="00AF2FB3"/>
    <w:rsid w:val="00B134C5"/>
    <w:rsid w:val="00B57E0D"/>
    <w:rsid w:val="00B7583D"/>
    <w:rsid w:val="00BA6E05"/>
    <w:rsid w:val="00BC4FD3"/>
    <w:rsid w:val="00C47EA6"/>
    <w:rsid w:val="00CD717A"/>
    <w:rsid w:val="00D21876"/>
    <w:rsid w:val="00D42D8F"/>
    <w:rsid w:val="00D556D3"/>
    <w:rsid w:val="00DB0F9F"/>
    <w:rsid w:val="00E762E1"/>
    <w:rsid w:val="00E97D5C"/>
    <w:rsid w:val="00EE69D3"/>
    <w:rsid w:val="00FA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70D9"/>
  <w15:chartTrackingRefBased/>
  <w15:docId w15:val="{322B1040-5452-44DC-950E-5F2EDD71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3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C4F"/>
  </w:style>
  <w:style w:type="paragraph" w:styleId="Footer">
    <w:name w:val="footer"/>
    <w:basedOn w:val="Normal"/>
    <w:link w:val="FooterChar"/>
    <w:uiPriority w:val="99"/>
    <w:unhideWhenUsed/>
    <w:rsid w:val="00574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C4F"/>
  </w:style>
  <w:style w:type="character" w:styleId="Hyperlink">
    <w:name w:val="Hyperlink"/>
    <w:basedOn w:val="DefaultParagraphFont"/>
    <w:uiPriority w:val="99"/>
    <w:unhideWhenUsed/>
    <w:rsid w:val="008C0B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achmindmatters.org/spw2020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diainternacionalde.com/ficha/dia-internacional-prevencion-suicidi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namente.org/agrega-tu-voz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iasp.info/wspd2020/light-a-candle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59E992F17274E81ADFC36EBD0EF07" ma:contentTypeVersion="10" ma:contentTypeDescription="Create a new document." ma:contentTypeScope="" ma:versionID="caefcc9fb08b03899a52a986239b8990">
  <xsd:schema xmlns:xsd="http://www.w3.org/2001/XMLSchema" xmlns:xs="http://www.w3.org/2001/XMLSchema" xmlns:p="http://schemas.microsoft.com/office/2006/metadata/properties" xmlns:ns3="2b6dc329-64e4-4813-bd57-2f44411c47db" targetNamespace="http://schemas.microsoft.com/office/2006/metadata/properties" ma:root="true" ma:fieldsID="fffecbd295bd9d4dcce76e2e51b5e950" ns3:_="">
    <xsd:import namespace="2b6dc329-64e4-4813-bd57-2f44411c47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dc329-64e4-4813-bd57-2f44411c4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25600-7A1C-4C79-A15D-57DCCCAE8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CDF529-AA68-492E-AED9-91F168DF9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29C9E-492C-446A-9EC6-F8B5087CF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dc329-64e4-4813-bd57-2f44411c4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Ayala</dc:creator>
  <cp:keywords/>
  <dc:description/>
  <cp:lastModifiedBy>Emily Ayala</cp:lastModifiedBy>
  <cp:revision>17</cp:revision>
  <dcterms:created xsi:type="dcterms:W3CDTF">2020-07-27T19:14:00Z</dcterms:created>
  <dcterms:modified xsi:type="dcterms:W3CDTF">2020-07-27T19:33:00Z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0x01010025259E992F17274E81ADFC36EBD0EF07</vt:lpwstr>
  </property>
</Properties>
</file>