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D2B1" w14:textId="77777777" w:rsidR="004C105C" w:rsidRDefault="004C105C" w:rsidP="00C9444F">
      <w:pPr>
        <w:spacing w:after="0" w:line="240" w:lineRule="auto"/>
        <w:jc w:val="center"/>
        <w:rPr>
          <w:rFonts w:cstheme="minorHAnsi"/>
          <w:b/>
          <w:color w:val="17BBB9"/>
          <w:sz w:val="28"/>
          <w:szCs w:val="28"/>
          <w:lang w:val="es-MX"/>
        </w:rPr>
      </w:pPr>
    </w:p>
    <w:p w14:paraId="1F67DECD" w14:textId="439AC62F" w:rsidR="00337117" w:rsidRPr="00DE37FD" w:rsidRDefault="00337117" w:rsidP="00C9444F">
      <w:pPr>
        <w:spacing w:after="0" w:line="240" w:lineRule="auto"/>
        <w:jc w:val="center"/>
        <w:rPr>
          <w:rFonts w:cstheme="minorHAnsi"/>
          <w:b/>
          <w:color w:val="17BBB9"/>
          <w:sz w:val="28"/>
          <w:szCs w:val="28"/>
          <w:lang w:val="es-MX"/>
        </w:rPr>
      </w:pPr>
      <w:r w:rsidRPr="00DE37FD">
        <w:rPr>
          <w:rFonts w:cstheme="minorHAnsi"/>
          <w:b/>
          <w:color w:val="17BBB9"/>
          <w:sz w:val="28"/>
          <w:szCs w:val="28"/>
          <w:lang w:val="es-MX"/>
        </w:rPr>
        <w:t xml:space="preserve">Social Media </w:t>
      </w:r>
      <w:proofErr w:type="spellStart"/>
      <w:r w:rsidR="00CA5CFD" w:rsidRPr="00DE37FD">
        <w:rPr>
          <w:rFonts w:cstheme="minorHAnsi"/>
          <w:b/>
          <w:color w:val="17BBB9"/>
          <w:sz w:val="28"/>
          <w:szCs w:val="28"/>
          <w:lang w:val="es-MX"/>
        </w:rPr>
        <w:t>Guide</w:t>
      </w:r>
      <w:proofErr w:type="spellEnd"/>
      <w:r w:rsidR="00DE37FD">
        <w:rPr>
          <w:rFonts w:cstheme="minorHAnsi"/>
          <w:b/>
          <w:color w:val="17BBB9"/>
          <w:sz w:val="28"/>
          <w:szCs w:val="28"/>
          <w:lang w:val="es-MX"/>
        </w:rPr>
        <w:t>/Guía para las Redes Sociales</w:t>
      </w:r>
    </w:p>
    <w:p w14:paraId="670FB4A5" w14:textId="530F4D06" w:rsidR="00E201E1" w:rsidRDefault="00D11C2E" w:rsidP="00C9444F">
      <w:pPr>
        <w:spacing w:after="0" w:line="240" w:lineRule="auto"/>
        <w:rPr>
          <w:b/>
          <w:u w:val="single"/>
        </w:rPr>
      </w:pPr>
      <w:r w:rsidRPr="00802778">
        <w:rPr>
          <w:b/>
          <w:u w:val="single"/>
        </w:rPr>
        <w:t>Twitte</w:t>
      </w:r>
      <w:r w:rsidR="00802778">
        <w:rPr>
          <w:b/>
          <w:u w:val="single"/>
        </w:rPr>
        <w:t>r</w:t>
      </w:r>
    </w:p>
    <w:p w14:paraId="0D0AD220" w14:textId="77777777" w:rsidR="00C9444F" w:rsidRPr="00802778" w:rsidRDefault="00C9444F" w:rsidP="00C9444F">
      <w:pPr>
        <w:spacing w:after="0" w:line="240" w:lineRule="auto"/>
        <w:rPr>
          <w:b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DE37FD" w14:paraId="1D268A72" w14:textId="77777777" w:rsidTr="002542DA">
        <w:tc>
          <w:tcPr>
            <w:tcW w:w="4675" w:type="dxa"/>
          </w:tcPr>
          <w:p w14:paraId="1549B07F" w14:textId="5D2C1A70" w:rsidR="00DE37FD" w:rsidRPr="00DE37FD" w:rsidRDefault="00DE37FD" w:rsidP="00C9444F">
            <w:pPr>
              <w:jc w:val="center"/>
              <w:rPr>
                <w:b/>
              </w:rPr>
            </w:pPr>
            <w:r w:rsidRPr="00DE37FD">
              <w:rPr>
                <w:b/>
              </w:rPr>
              <w:t>ENGLISH</w:t>
            </w:r>
          </w:p>
        </w:tc>
        <w:tc>
          <w:tcPr>
            <w:tcW w:w="4770" w:type="dxa"/>
          </w:tcPr>
          <w:p w14:paraId="4704C5D6" w14:textId="4F6CCFD9" w:rsidR="00DE37FD" w:rsidRPr="00DE37FD" w:rsidRDefault="00DE37FD" w:rsidP="00C9444F">
            <w:pPr>
              <w:jc w:val="center"/>
              <w:rPr>
                <w:b/>
              </w:rPr>
            </w:pPr>
            <w:r w:rsidRPr="00DE37FD">
              <w:rPr>
                <w:b/>
              </w:rPr>
              <w:t>SPANISH</w:t>
            </w:r>
          </w:p>
        </w:tc>
      </w:tr>
      <w:tr w:rsidR="00DE37FD" w:rsidRPr="00C26C32" w14:paraId="06370807" w14:textId="77777777" w:rsidTr="002542DA">
        <w:tc>
          <w:tcPr>
            <w:tcW w:w="4675" w:type="dxa"/>
          </w:tcPr>
          <w:p w14:paraId="17101FE7" w14:textId="77777777" w:rsidR="0005475D" w:rsidRDefault="0005475D" w:rsidP="0005475D">
            <w:r w:rsidRPr="00950BD2">
              <w:t>Help yourself to help others! Take time to care for your whole self – body, mind and soul. Find more #</w:t>
            </w:r>
            <w:proofErr w:type="spellStart"/>
            <w:r w:rsidRPr="00950BD2">
              <w:t>SelfCare</w:t>
            </w:r>
            <w:proofErr w:type="spellEnd"/>
            <w:r w:rsidRPr="00950BD2">
              <w:t xml:space="preserve"> tips here </w:t>
            </w:r>
            <w:hyperlink r:id="rId10" w:history="1">
              <w:r w:rsidRPr="0015764E">
                <w:rPr>
                  <w:rStyle w:val="Hyperlink"/>
                </w:rPr>
                <w:t>https://bit.ly/313DMRv</w:t>
              </w:r>
            </w:hyperlink>
          </w:p>
          <w:p w14:paraId="6A99F9E0" w14:textId="60A4A39A" w:rsidR="00950BD2" w:rsidRDefault="0005475D" w:rsidP="0005475D">
            <w:r>
              <w:t>#</w:t>
            </w:r>
            <w:proofErr w:type="spellStart"/>
            <w:r>
              <w:t>EachMindMatters</w:t>
            </w:r>
            <w:proofErr w:type="spellEnd"/>
          </w:p>
        </w:tc>
        <w:tc>
          <w:tcPr>
            <w:tcW w:w="4770" w:type="dxa"/>
          </w:tcPr>
          <w:p w14:paraId="6836E4BB" w14:textId="30E245F4" w:rsidR="00DE37FD" w:rsidRDefault="0005475D" w:rsidP="0005475D">
            <w:pPr>
              <w:rPr>
                <w:rStyle w:val="Hyperlink"/>
                <w:u w:val="none"/>
                <w:lang w:val="es-MX"/>
              </w:rPr>
            </w:pPr>
            <w:r w:rsidRPr="00DE37FD">
              <w:rPr>
                <w:lang w:val="es-MX"/>
              </w:rPr>
              <w:t>¿Listo para iniciar una conversación con alguien</w:t>
            </w:r>
            <w:r>
              <w:rPr>
                <w:lang w:val="es-MX"/>
              </w:rPr>
              <w:t xml:space="preserve"> quien te preocupa?</w:t>
            </w:r>
            <w:r w:rsidRPr="00DE37FD">
              <w:rPr>
                <w:lang w:val="es-MX"/>
              </w:rPr>
              <w:t xml:space="preserve"> Prepárate con nuestra hoja informativa titulada #</w:t>
            </w:r>
            <w:proofErr w:type="spellStart"/>
            <w:r w:rsidRPr="00DE37FD">
              <w:rPr>
                <w:lang w:val="es-MX"/>
              </w:rPr>
              <w:t>DiEstoPeroNoDigasEsto</w:t>
            </w:r>
            <w:proofErr w:type="spellEnd"/>
            <w:r w:rsidRPr="00DE37FD">
              <w:rPr>
                <w:lang w:val="es-MX"/>
              </w:rPr>
              <w:t xml:space="preserve"> </w:t>
            </w:r>
            <w:hyperlink r:id="rId11" w:history="1">
              <w:r w:rsidRPr="00DE37FD">
                <w:rPr>
                  <w:rStyle w:val="Hyperlink"/>
                  <w:lang w:val="es-MX"/>
                </w:rPr>
                <w:t>https://bit.ly/2FbE9yb</w:t>
              </w:r>
            </w:hyperlink>
            <w:r>
              <w:rPr>
                <w:rStyle w:val="Hyperlink"/>
                <w:u w:val="none"/>
                <w:lang w:val="es-MX"/>
              </w:rPr>
              <w:t xml:space="preserve">  #</w:t>
            </w:r>
            <w:proofErr w:type="spellStart"/>
            <w:r>
              <w:rPr>
                <w:rStyle w:val="Hyperlink"/>
                <w:u w:val="none"/>
                <w:lang w:val="es-MX"/>
              </w:rPr>
              <w:t>Prevenci</w:t>
            </w:r>
            <w:r w:rsidR="00E54B08"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10084D2D" w14:textId="29882D19" w:rsidR="0005475D" w:rsidRPr="00DE37FD" w:rsidRDefault="0005475D" w:rsidP="0005475D">
            <w:pPr>
              <w:rPr>
                <w:lang w:val="es-MX"/>
              </w:rPr>
            </w:pPr>
          </w:p>
        </w:tc>
      </w:tr>
      <w:tr w:rsidR="00DE37FD" w:rsidRPr="00C26C32" w14:paraId="31361F5F" w14:textId="77777777" w:rsidTr="002542DA">
        <w:tc>
          <w:tcPr>
            <w:tcW w:w="4675" w:type="dxa"/>
          </w:tcPr>
          <w:p w14:paraId="043EEE6B" w14:textId="77777777" w:rsidR="0005475D" w:rsidRDefault="0005475D" w:rsidP="0005475D">
            <w:r>
              <w:t xml:space="preserve">You can learn to recognize the warning signs of suicide. Visit </w:t>
            </w:r>
            <w:hyperlink r:id="rId12" w:history="1">
              <w:r w:rsidRPr="00D84487">
                <w:rPr>
                  <w:rStyle w:val="Hyperlink"/>
                </w:rPr>
                <w:t>www.SuicideIsPreventable.org</w:t>
              </w:r>
            </w:hyperlink>
            <w:r>
              <w:t xml:space="preserve"> to learn more. #</w:t>
            </w:r>
            <w:proofErr w:type="spellStart"/>
            <w:r>
              <w:t>KnowTheSigns</w:t>
            </w:r>
            <w:proofErr w:type="spellEnd"/>
          </w:p>
          <w:p w14:paraId="083B9A9C" w14:textId="2C1299F1" w:rsidR="00DE37FD" w:rsidRPr="00CD3D47" w:rsidRDefault="00DE37FD" w:rsidP="0005475D"/>
        </w:tc>
        <w:tc>
          <w:tcPr>
            <w:tcW w:w="4770" w:type="dxa"/>
          </w:tcPr>
          <w:p w14:paraId="51BC9CD5" w14:textId="77777777" w:rsidR="00DE37FD" w:rsidRDefault="0005475D" w:rsidP="00C9444F">
            <w:pPr>
              <w:rPr>
                <w:rStyle w:val="Hyperlink"/>
                <w:u w:val="none"/>
                <w:lang w:val="es-MX"/>
              </w:rPr>
            </w:pPr>
            <w:r>
              <w:rPr>
                <w:lang w:val="es-MX"/>
              </w:rPr>
              <w:t>P</w:t>
            </w:r>
            <w:r w:rsidRPr="00DE37FD">
              <w:rPr>
                <w:lang w:val="es-MX"/>
              </w:rPr>
              <w:t>uedes aprender a reconocer las señales de</w:t>
            </w:r>
            <w:r>
              <w:rPr>
                <w:lang w:val="es-MX"/>
              </w:rPr>
              <w:t>l</w:t>
            </w:r>
            <w:r w:rsidRPr="00DE37FD">
              <w:rPr>
                <w:lang w:val="es-MX"/>
              </w:rPr>
              <w:t xml:space="preserve"> suicidio. Infórmate más visitando ElSuicidioEsPrevenible.org. </w:t>
            </w:r>
            <w:r>
              <w:rPr>
                <w:lang w:val="es-MX"/>
              </w:rPr>
              <w:t>#</w:t>
            </w:r>
            <w:proofErr w:type="spellStart"/>
            <w:r w:rsidRPr="00DE37FD">
              <w:rPr>
                <w:lang w:val="es-MX"/>
              </w:rPr>
              <w:t>ReconozcaLasSeñales</w:t>
            </w:r>
            <w:proofErr w:type="spellEnd"/>
            <w:r w:rsidR="00F10442">
              <w:rPr>
                <w:lang w:val="es-MX"/>
              </w:rPr>
              <w:t xml:space="preserve"> </w:t>
            </w:r>
            <w:r w:rsidR="00F10442">
              <w:rPr>
                <w:rStyle w:val="Hyperlink"/>
                <w:u w:val="none"/>
                <w:lang w:val="es-MX"/>
              </w:rPr>
              <w:t>#</w:t>
            </w:r>
            <w:proofErr w:type="spellStart"/>
            <w:r w:rsidR="00F10442">
              <w:rPr>
                <w:rStyle w:val="Hyperlink"/>
                <w:u w:val="none"/>
                <w:lang w:val="es-MX"/>
              </w:rPr>
              <w:t>Prevenci</w:t>
            </w:r>
            <w:r w:rsidR="00F10442"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 w:rsidR="00F10442"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71A710A3" w14:textId="0502A690" w:rsidR="00F10442" w:rsidRPr="00DE37FD" w:rsidRDefault="00F10442" w:rsidP="00C9444F">
            <w:pPr>
              <w:rPr>
                <w:lang w:val="es-MX"/>
              </w:rPr>
            </w:pPr>
          </w:p>
        </w:tc>
      </w:tr>
      <w:tr w:rsidR="0005475D" w:rsidRPr="00DE37FD" w14:paraId="016459FF" w14:textId="77777777" w:rsidTr="002542DA">
        <w:tc>
          <w:tcPr>
            <w:tcW w:w="4675" w:type="dxa"/>
          </w:tcPr>
          <w:p w14:paraId="58DF8641" w14:textId="2B6485B6" w:rsidR="0005475D" w:rsidRDefault="0005475D" w:rsidP="0005475D">
            <w:r w:rsidRPr="00614712">
              <w:rPr>
                <w:lang w:val="es-ES"/>
              </w:rPr>
              <w:t xml:space="preserve"> </w:t>
            </w:r>
            <w:r>
              <w:t xml:space="preserve">We can all do our part during #SuicidePreventionWeek2019. Learn to recognize the signs of suicide &amp; help in prevention now by visiting </w:t>
            </w:r>
            <w:hyperlink r:id="rId13" w:history="1">
              <w:r w:rsidRPr="009457CD">
                <w:rPr>
                  <w:rStyle w:val="Hyperlink"/>
                </w:rPr>
                <w:t>www.SuicideIsPreventable.org</w:t>
              </w:r>
            </w:hyperlink>
          </w:p>
          <w:p w14:paraId="63702C56" w14:textId="7072C211" w:rsidR="0005475D" w:rsidRDefault="0005475D" w:rsidP="0005475D"/>
        </w:tc>
        <w:tc>
          <w:tcPr>
            <w:tcW w:w="4770" w:type="dxa"/>
          </w:tcPr>
          <w:p w14:paraId="6D229355" w14:textId="3CF99E8F" w:rsidR="0005475D" w:rsidRDefault="0005475D" w:rsidP="0005475D">
            <w:pPr>
              <w:rPr>
                <w:lang w:val="es-MX"/>
              </w:rPr>
            </w:pPr>
            <w:r>
              <w:rPr>
                <w:lang w:val="es-ES"/>
              </w:rPr>
              <w:t>Todos podemos ayudar durante la semana de Prevención del Suicidio. A</w:t>
            </w:r>
            <w:r w:rsidRPr="00DE37FD">
              <w:rPr>
                <w:lang w:val="es-MX"/>
              </w:rPr>
              <w:t>prende a reconocer las señales de</w:t>
            </w:r>
            <w:r>
              <w:rPr>
                <w:lang w:val="es-MX"/>
              </w:rPr>
              <w:t>l</w:t>
            </w:r>
            <w:r w:rsidRPr="00DE37FD">
              <w:rPr>
                <w:lang w:val="es-MX"/>
              </w:rPr>
              <w:t xml:space="preserve"> suicidio y ayuda </w:t>
            </w:r>
            <w:r>
              <w:rPr>
                <w:lang w:val="es-MX"/>
              </w:rPr>
              <w:t>con</w:t>
            </w:r>
            <w:r w:rsidRPr="00DE37FD">
              <w:rPr>
                <w:lang w:val="es-MX"/>
              </w:rPr>
              <w:t xml:space="preserve"> </w:t>
            </w:r>
            <w:r>
              <w:rPr>
                <w:lang w:val="es-MX"/>
              </w:rPr>
              <w:t>la</w:t>
            </w:r>
            <w:r w:rsidRPr="00DE37FD">
              <w:rPr>
                <w:lang w:val="es-MX"/>
              </w:rPr>
              <w:t xml:space="preserve"> prevención. Infórmate más visitando </w:t>
            </w:r>
            <w:r>
              <w:rPr>
                <w:lang w:val="es-MX"/>
              </w:rPr>
              <w:t>e</w:t>
            </w:r>
            <w:r w:rsidRPr="00DE37FD">
              <w:rPr>
                <w:lang w:val="es-MX"/>
              </w:rPr>
              <w:t xml:space="preserve">lSuicidioEsPrevenible.org. </w:t>
            </w:r>
            <w:r w:rsidR="00E54B08">
              <w:rPr>
                <w:rStyle w:val="Hyperlink"/>
                <w:u w:val="none"/>
                <w:lang w:val="es-MX"/>
              </w:rPr>
              <w:t>#</w:t>
            </w:r>
            <w:proofErr w:type="spellStart"/>
            <w:r w:rsidR="00E54B08">
              <w:rPr>
                <w:rStyle w:val="Hyperlink"/>
                <w:u w:val="none"/>
                <w:lang w:val="es-MX"/>
              </w:rPr>
              <w:t>Prevenci</w:t>
            </w:r>
            <w:r w:rsidR="00E54B08"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 w:rsidR="00E54B08"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718F79EA" w14:textId="6AE1A277" w:rsidR="0005475D" w:rsidRPr="00DE37FD" w:rsidRDefault="0005475D" w:rsidP="0005475D">
            <w:pPr>
              <w:rPr>
                <w:lang w:val="es-MX"/>
              </w:rPr>
            </w:pPr>
          </w:p>
        </w:tc>
      </w:tr>
      <w:tr w:rsidR="0005475D" w:rsidRPr="0005475D" w14:paraId="380A3337" w14:textId="77777777" w:rsidTr="002542DA">
        <w:tc>
          <w:tcPr>
            <w:tcW w:w="4675" w:type="dxa"/>
          </w:tcPr>
          <w:p w14:paraId="737C9250" w14:textId="0D8341BF" w:rsidR="0005475D" w:rsidRPr="00DE37FD" w:rsidRDefault="0005475D" w:rsidP="0005475D">
            <w:pPr>
              <w:rPr>
                <w:color w:val="0563C1" w:themeColor="hyperlink"/>
                <w:u w:val="single"/>
              </w:rPr>
            </w:pPr>
            <w:r w:rsidRPr="00155FF8">
              <w:t>S</w:t>
            </w:r>
            <w:r>
              <w:t>ept. 10 is #</w:t>
            </w:r>
            <w:proofErr w:type="spellStart"/>
            <w:r>
              <w:t>WorldSuicidePreventionDay</w:t>
            </w:r>
            <w:proofErr w:type="spellEnd"/>
            <w:r>
              <w:t xml:space="preserve">. Visit </w:t>
            </w:r>
            <w:hyperlink r:id="rId14" w:history="1">
              <w:r w:rsidRPr="005B1582">
                <w:rPr>
                  <w:rStyle w:val="Hyperlink"/>
                </w:rPr>
                <w:t>www.iasp.info/wspd</w:t>
              </w:r>
            </w:hyperlink>
            <w:r>
              <w:t xml:space="preserve"> to learn more.</w:t>
            </w:r>
          </w:p>
        </w:tc>
        <w:tc>
          <w:tcPr>
            <w:tcW w:w="4770" w:type="dxa"/>
          </w:tcPr>
          <w:p w14:paraId="54DBC741" w14:textId="3ED0CEDB" w:rsidR="0005475D" w:rsidRDefault="0005475D" w:rsidP="0005475D">
            <w:pPr>
              <w:rPr>
                <w:rStyle w:val="Hyperlink"/>
                <w:color w:val="auto"/>
                <w:u w:val="none"/>
                <w:lang w:val="es-MX"/>
              </w:rPr>
            </w:pPr>
            <w:r w:rsidRPr="00DE37FD">
              <w:rPr>
                <w:lang w:val="es-MX"/>
              </w:rPr>
              <w:t>El 10 de septiembre es #</w:t>
            </w:r>
            <w:proofErr w:type="spellStart"/>
            <w:r w:rsidRPr="00DE37FD">
              <w:rPr>
                <w:lang w:val="es-MX"/>
              </w:rPr>
              <w:t>DiaInternacionaldePrevenci</w:t>
            </w:r>
            <w:r w:rsidR="00E54B08">
              <w:rPr>
                <w:rFonts w:cstheme="minorHAnsi"/>
                <w:lang w:val="es-MX"/>
              </w:rPr>
              <w:t>ó</w:t>
            </w:r>
            <w:r w:rsidRPr="00DE37FD">
              <w:rPr>
                <w:lang w:val="es-MX"/>
              </w:rPr>
              <w:t>ndelSuicidio</w:t>
            </w:r>
            <w:proofErr w:type="spellEnd"/>
            <w:r w:rsidRPr="00DE37FD">
              <w:rPr>
                <w:lang w:val="es-MX"/>
              </w:rPr>
              <w:t>. Visita</w:t>
            </w:r>
            <w:r w:rsidRPr="00DE37FD">
              <w:rPr>
                <w:b/>
                <w:lang w:val="es-MX"/>
              </w:rPr>
              <w:t xml:space="preserve"> </w:t>
            </w:r>
            <w:hyperlink r:id="rId15" w:history="1">
              <w:r w:rsidRPr="00DE37FD">
                <w:rPr>
                  <w:rStyle w:val="Hyperlink"/>
                  <w:lang w:val="es-MX"/>
                </w:rPr>
                <w:t>www.iasp.info/wspd</w:t>
              </w:r>
            </w:hyperlink>
            <w:r w:rsidRPr="00DE37FD">
              <w:rPr>
                <w:rStyle w:val="Hyperlink"/>
                <w:color w:val="auto"/>
                <w:lang w:val="es-MX"/>
              </w:rPr>
              <w:t xml:space="preserve"> (sólo en inglés) </w:t>
            </w:r>
            <w:r w:rsidRPr="00DE37FD">
              <w:rPr>
                <w:rStyle w:val="Hyperlink"/>
                <w:color w:val="auto"/>
                <w:u w:val="none"/>
                <w:lang w:val="es-MX"/>
              </w:rPr>
              <w:t>para informarte.</w:t>
            </w:r>
            <w:r>
              <w:rPr>
                <w:rStyle w:val="Hyperlink"/>
                <w:color w:val="auto"/>
                <w:u w:val="none"/>
                <w:lang w:val="es-MX"/>
              </w:rPr>
              <w:t xml:space="preserve"> </w:t>
            </w:r>
            <w:r w:rsidR="00E54B08">
              <w:rPr>
                <w:rStyle w:val="Hyperlink"/>
                <w:u w:val="none"/>
                <w:lang w:val="es-MX"/>
              </w:rPr>
              <w:t>#</w:t>
            </w:r>
            <w:proofErr w:type="spellStart"/>
            <w:r w:rsidR="00E54B08">
              <w:rPr>
                <w:rStyle w:val="Hyperlink"/>
                <w:u w:val="none"/>
                <w:lang w:val="es-MX"/>
              </w:rPr>
              <w:t>Prevenci</w:t>
            </w:r>
            <w:r w:rsidR="00E54B08"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 w:rsidR="00E54B08"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0D05F164" w14:textId="56A6B788" w:rsidR="0005475D" w:rsidRPr="00DE37FD" w:rsidRDefault="0005475D" w:rsidP="0005475D">
            <w:pPr>
              <w:rPr>
                <w:lang w:val="es-MX"/>
              </w:rPr>
            </w:pPr>
          </w:p>
        </w:tc>
      </w:tr>
    </w:tbl>
    <w:p w14:paraId="673DB584" w14:textId="1BFF9C0B" w:rsidR="00DE37FD" w:rsidRDefault="00DE37FD" w:rsidP="00C9444F">
      <w:pPr>
        <w:spacing w:after="0" w:line="240" w:lineRule="auto"/>
        <w:rPr>
          <w:lang w:val="es-MX"/>
        </w:rPr>
      </w:pPr>
    </w:p>
    <w:p w14:paraId="381201F3" w14:textId="25E1AAB6" w:rsidR="00F92C7A" w:rsidRDefault="00F92C7A" w:rsidP="00C9444F">
      <w:pPr>
        <w:spacing w:after="0" w:line="240" w:lineRule="auto"/>
        <w:rPr>
          <w:lang w:val="es-MX"/>
        </w:rPr>
      </w:pPr>
    </w:p>
    <w:p w14:paraId="5D5EBD04" w14:textId="7F73FB1A" w:rsidR="00F92C7A" w:rsidRDefault="00F92C7A" w:rsidP="00C9444F">
      <w:pPr>
        <w:spacing w:after="0" w:line="240" w:lineRule="auto"/>
        <w:rPr>
          <w:lang w:val="es-MX"/>
        </w:rPr>
      </w:pPr>
    </w:p>
    <w:p w14:paraId="1F7505F7" w14:textId="67728F66" w:rsidR="00C9444F" w:rsidRDefault="00C9444F" w:rsidP="00C9444F">
      <w:pPr>
        <w:spacing w:after="0" w:line="240" w:lineRule="auto"/>
        <w:rPr>
          <w:lang w:val="es-MX"/>
        </w:rPr>
      </w:pPr>
    </w:p>
    <w:p w14:paraId="30F41E83" w14:textId="204354FE" w:rsidR="00C9444F" w:rsidRDefault="00C9444F" w:rsidP="00C9444F">
      <w:pPr>
        <w:spacing w:after="0" w:line="240" w:lineRule="auto"/>
        <w:rPr>
          <w:lang w:val="es-MX"/>
        </w:rPr>
      </w:pPr>
    </w:p>
    <w:p w14:paraId="5220601A" w14:textId="3F139864" w:rsidR="00C9444F" w:rsidRDefault="00C9444F" w:rsidP="00C9444F">
      <w:pPr>
        <w:spacing w:after="0" w:line="240" w:lineRule="auto"/>
        <w:rPr>
          <w:lang w:val="es-MX"/>
        </w:rPr>
      </w:pPr>
    </w:p>
    <w:p w14:paraId="6DCA1116" w14:textId="7BFE743F" w:rsidR="00C9444F" w:rsidRDefault="00C9444F" w:rsidP="00C9444F">
      <w:pPr>
        <w:spacing w:after="0" w:line="240" w:lineRule="auto"/>
        <w:rPr>
          <w:lang w:val="es-MX"/>
        </w:rPr>
      </w:pPr>
    </w:p>
    <w:p w14:paraId="6BBE8D72" w14:textId="0845324C" w:rsidR="00C9444F" w:rsidRDefault="00C9444F" w:rsidP="00C9444F">
      <w:pPr>
        <w:spacing w:after="0" w:line="240" w:lineRule="auto"/>
        <w:rPr>
          <w:lang w:val="es-MX"/>
        </w:rPr>
      </w:pPr>
    </w:p>
    <w:p w14:paraId="61A74607" w14:textId="69367220" w:rsidR="00C9444F" w:rsidRDefault="00C9444F" w:rsidP="00C9444F">
      <w:pPr>
        <w:spacing w:after="0" w:line="240" w:lineRule="auto"/>
        <w:rPr>
          <w:lang w:val="es-MX"/>
        </w:rPr>
      </w:pPr>
    </w:p>
    <w:p w14:paraId="68C531EE" w14:textId="77777777" w:rsidR="00C9444F" w:rsidRDefault="00C9444F" w:rsidP="00C9444F">
      <w:pPr>
        <w:spacing w:after="0" w:line="240" w:lineRule="auto"/>
        <w:rPr>
          <w:lang w:val="es-MX"/>
        </w:rPr>
      </w:pPr>
    </w:p>
    <w:p w14:paraId="3356EB24" w14:textId="2887996C" w:rsidR="00F92C7A" w:rsidRDefault="00F92C7A" w:rsidP="00C9444F">
      <w:pPr>
        <w:spacing w:after="0" w:line="240" w:lineRule="auto"/>
        <w:rPr>
          <w:lang w:val="es-MX"/>
        </w:rPr>
      </w:pPr>
    </w:p>
    <w:p w14:paraId="751599CD" w14:textId="58BA37F2" w:rsidR="00F92C7A" w:rsidRDefault="00F92C7A" w:rsidP="00C9444F">
      <w:pPr>
        <w:spacing w:after="0" w:line="240" w:lineRule="auto"/>
        <w:rPr>
          <w:lang w:val="es-MX"/>
        </w:rPr>
      </w:pPr>
    </w:p>
    <w:p w14:paraId="7B011D18" w14:textId="74C62E48" w:rsidR="00F92C7A" w:rsidRDefault="00F92C7A" w:rsidP="00C9444F">
      <w:pPr>
        <w:spacing w:after="0" w:line="240" w:lineRule="auto"/>
        <w:rPr>
          <w:lang w:val="es-MX"/>
        </w:rPr>
      </w:pPr>
    </w:p>
    <w:p w14:paraId="71EA7711" w14:textId="4AE6AB34" w:rsidR="00F92C7A" w:rsidRDefault="00F92C7A" w:rsidP="00C9444F">
      <w:pPr>
        <w:spacing w:after="0" w:line="240" w:lineRule="auto"/>
        <w:rPr>
          <w:lang w:val="es-MX"/>
        </w:rPr>
      </w:pPr>
    </w:p>
    <w:p w14:paraId="0E42D69D" w14:textId="35300E04" w:rsidR="00F92C7A" w:rsidRDefault="00F92C7A" w:rsidP="00C9444F">
      <w:pPr>
        <w:spacing w:after="0" w:line="240" w:lineRule="auto"/>
        <w:rPr>
          <w:lang w:val="es-MX"/>
        </w:rPr>
      </w:pPr>
    </w:p>
    <w:p w14:paraId="01A6D02B" w14:textId="16509E46" w:rsidR="00D11C2E" w:rsidRDefault="00D11C2E" w:rsidP="00C9444F">
      <w:pPr>
        <w:spacing w:after="0" w:line="240" w:lineRule="auto"/>
        <w:rPr>
          <w:b/>
          <w:u w:val="single"/>
        </w:rPr>
      </w:pPr>
      <w:r w:rsidRPr="00802778">
        <w:rPr>
          <w:b/>
          <w:u w:val="single"/>
        </w:rPr>
        <w:t>Facebook or Instagram</w:t>
      </w:r>
    </w:p>
    <w:p w14:paraId="2DD4AD76" w14:textId="77777777" w:rsidR="00C9444F" w:rsidRPr="00802778" w:rsidRDefault="00C9444F" w:rsidP="00C9444F">
      <w:pPr>
        <w:spacing w:after="0" w:line="240" w:lineRule="auto"/>
        <w:rPr>
          <w:b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DE37FD" w14:paraId="3CACDC73" w14:textId="77777777" w:rsidTr="002542DA">
        <w:tc>
          <w:tcPr>
            <w:tcW w:w="4675" w:type="dxa"/>
          </w:tcPr>
          <w:p w14:paraId="5EB21AFC" w14:textId="77777777" w:rsidR="00DE37FD" w:rsidRPr="00DE37FD" w:rsidRDefault="00DE37FD" w:rsidP="00C9444F">
            <w:pPr>
              <w:jc w:val="center"/>
              <w:rPr>
                <w:b/>
              </w:rPr>
            </w:pPr>
            <w:r w:rsidRPr="00DE37FD">
              <w:rPr>
                <w:b/>
              </w:rPr>
              <w:t>ENGLISH</w:t>
            </w:r>
          </w:p>
        </w:tc>
        <w:tc>
          <w:tcPr>
            <w:tcW w:w="4770" w:type="dxa"/>
          </w:tcPr>
          <w:p w14:paraId="71C20E56" w14:textId="77777777" w:rsidR="00DE37FD" w:rsidRPr="00DE37FD" w:rsidRDefault="00DE37FD" w:rsidP="00C9444F">
            <w:pPr>
              <w:jc w:val="center"/>
              <w:rPr>
                <w:b/>
              </w:rPr>
            </w:pPr>
            <w:r w:rsidRPr="00DE37FD">
              <w:rPr>
                <w:b/>
              </w:rPr>
              <w:t>SPANISH</w:t>
            </w:r>
          </w:p>
        </w:tc>
      </w:tr>
      <w:tr w:rsidR="00DE37FD" w14:paraId="5BFF1C9E" w14:textId="77777777" w:rsidTr="002542DA">
        <w:tc>
          <w:tcPr>
            <w:tcW w:w="4675" w:type="dxa"/>
          </w:tcPr>
          <w:p w14:paraId="32CF2DE3" w14:textId="134D0467" w:rsidR="00DE37FD" w:rsidRPr="00DE37FD" w:rsidRDefault="00DE37FD" w:rsidP="00C9444F">
            <w:pPr>
              <w:rPr>
                <w:lang w:val="es-MX"/>
              </w:rPr>
            </w:pPr>
            <w:r>
              <w:t xml:space="preserve">Pain isn’t always obvious. Most people thinking about suicide show some signs that they need help. </w:t>
            </w:r>
            <w:r w:rsidR="00C9444F">
              <w:t>We can all do our part during #SuicidePreventionWeek2019</w:t>
            </w:r>
            <w:r w:rsidR="00614712">
              <w:t>.</w:t>
            </w:r>
            <w:r w:rsidR="00C9444F">
              <w:t xml:space="preserve"> </w:t>
            </w:r>
            <w:r>
              <w:t xml:space="preserve">If you see even one warning sign, step in or speak up. Take the time to learn what to do now so you’re ready to be there for a friend or loved one when it matters most. </w:t>
            </w:r>
            <w:proofErr w:type="spellStart"/>
            <w:r w:rsidRPr="00D11C2E">
              <w:rPr>
                <w:lang w:val="es-MX"/>
              </w:rPr>
              <w:t>Learn</w:t>
            </w:r>
            <w:proofErr w:type="spellEnd"/>
            <w:r w:rsidRPr="00D11C2E">
              <w:rPr>
                <w:lang w:val="es-MX"/>
              </w:rPr>
              <w:t xml:space="preserve"> more: </w:t>
            </w:r>
            <w:hyperlink r:id="rId16" w:history="1">
              <w:r w:rsidRPr="005B1582">
                <w:rPr>
                  <w:rStyle w:val="Hyperlink"/>
                  <w:lang w:val="es-MX"/>
                </w:rPr>
                <w:t>www.SuicideIsPreventable.org</w:t>
              </w:r>
            </w:hyperlink>
          </w:p>
        </w:tc>
        <w:tc>
          <w:tcPr>
            <w:tcW w:w="4770" w:type="dxa"/>
          </w:tcPr>
          <w:p w14:paraId="7380299B" w14:textId="77777777" w:rsidR="00DE37FD" w:rsidRDefault="00DE37FD" w:rsidP="00C9444F">
            <w:pPr>
              <w:rPr>
                <w:rStyle w:val="Hyperlink"/>
                <w:u w:val="none"/>
                <w:lang w:val="es-MX"/>
              </w:rPr>
            </w:pPr>
            <w:r w:rsidRPr="00DE37FD">
              <w:rPr>
                <w:lang w:val="es-MX"/>
              </w:rPr>
              <w:t xml:space="preserve">El sufrimiento no siempre se nota. La mayoría de las personas </w:t>
            </w:r>
            <w:r w:rsidR="00CD136D">
              <w:rPr>
                <w:lang w:val="es-MX"/>
              </w:rPr>
              <w:t>pensando en suicidarse</w:t>
            </w:r>
            <w:r w:rsidRPr="00DE37FD">
              <w:rPr>
                <w:lang w:val="es-MX"/>
              </w:rPr>
              <w:t xml:space="preserve"> muestran algunas señales de lo que están pensando. Si </w:t>
            </w:r>
            <w:r w:rsidR="00CD136D" w:rsidRPr="00DE37FD">
              <w:rPr>
                <w:lang w:val="es-MX"/>
              </w:rPr>
              <w:t>observas,</w:t>
            </w:r>
            <w:r w:rsidRPr="00DE37FD">
              <w:rPr>
                <w:lang w:val="es-MX"/>
              </w:rPr>
              <w:t xml:space="preserve"> aunque sea una de estas señales, actúa o di algo inmediatamente. Haz tiempo ahora para informarte de lo que tendrías que hacer y así estar preparado para ayudar a un amigo o ser querido en un momento crucial como este. </w:t>
            </w:r>
            <w:r w:rsidRPr="00DE37FD">
              <w:rPr>
                <w:lang w:val="es-ES_tradnl"/>
              </w:rPr>
              <w:t>Infórmate más en</w:t>
            </w:r>
            <w:r>
              <w:t xml:space="preserve"> </w:t>
            </w:r>
            <w:hyperlink r:id="rId17" w:history="1">
              <w:r w:rsidRPr="005B1582">
                <w:rPr>
                  <w:rStyle w:val="Hyperlink"/>
                </w:rPr>
                <w:t>www.ElSuicidioEsPrevenible.org</w:t>
              </w:r>
            </w:hyperlink>
            <w:r>
              <w:t>.</w:t>
            </w:r>
            <w:r w:rsidR="008E238D">
              <w:t xml:space="preserve"> </w:t>
            </w:r>
            <w:r w:rsidR="00F74F04">
              <w:rPr>
                <w:rStyle w:val="Hyperlink"/>
                <w:u w:val="none"/>
                <w:lang w:val="es-MX"/>
              </w:rPr>
              <w:t>#</w:t>
            </w:r>
            <w:proofErr w:type="spellStart"/>
            <w:r w:rsidR="00F74F04">
              <w:rPr>
                <w:rStyle w:val="Hyperlink"/>
                <w:u w:val="none"/>
                <w:lang w:val="es-MX"/>
              </w:rPr>
              <w:t>Prevenci</w:t>
            </w:r>
            <w:r w:rsidR="00F74F04"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 w:rsidR="00F74F04"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033F889C" w14:textId="0794D370" w:rsidR="00F74F04" w:rsidRPr="00DE37FD" w:rsidRDefault="00F74F04" w:rsidP="00C9444F"/>
        </w:tc>
      </w:tr>
      <w:tr w:rsidR="00DE37FD" w:rsidRPr="009D5251" w14:paraId="46845D7C" w14:textId="77777777" w:rsidTr="002542DA">
        <w:tc>
          <w:tcPr>
            <w:tcW w:w="4675" w:type="dxa"/>
          </w:tcPr>
          <w:p w14:paraId="1E2F9E35" w14:textId="71080B6A" w:rsidR="00950BD2" w:rsidRDefault="00950BD2" w:rsidP="00C9444F">
            <w:r>
              <w:t xml:space="preserve">Self-care is not an elective pastime in our free time, but rather should be a priority along with other important elements of our life. Taking the time and intentionally caring for our whole self – body, mind and soul – will keep us energized and mentally well. </w:t>
            </w:r>
          </w:p>
          <w:p w14:paraId="23D52B7A" w14:textId="77777777" w:rsidR="00950BD2" w:rsidRDefault="00950BD2" w:rsidP="00C9444F"/>
          <w:p w14:paraId="64F9CCC9" w14:textId="0902EA4B" w:rsidR="00DE37FD" w:rsidRDefault="00950BD2" w:rsidP="00C9444F">
            <w:r>
              <w:t xml:space="preserve">The best way to practice self-care is to develop a self-care plan specifically designed and tailored just for you. Find </w:t>
            </w:r>
            <w:r w:rsidR="005675E2">
              <w:t>#</w:t>
            </w:r>
            <w:proofErr w:type="spellStart"/>
            <w:r w:rsidR="005675E2">
              <w:t>SelfCare</w:t>
            </w:r>
            <w:proofErr w:type="spellEnd"/>
            <w:r w:rsidR="005675E2">
              <w:t xml:space="preserve"> resources here: </w:t>
            </w:r>
            <w:hyperlink r:id="rId18" w:history="1">
              <w:r w:rsidR="005675E2" w:rsidRPr="0015764E">
                <w:rPr>
                  <w:rStyle w:val="Hyperlink"/>
                </w:rPr>
                <w:t>https://bit.ly/313DMRv</w:t>
              </w:r>
            </w:hyperlink>
            <w:r w:rsidR="00C9444F">
              <w:rPr>
                <w:rStyle w:val="Hyperlink"/>
              </w:rPr>
              <w:t xml:space="preserve"> </w:t>
            </w:r>
            <w:r w:rsidR="00C9444F" w:rsidRPr="00C9444F">
              <w:rPr>
                <w:rStyle w:val="Hyperlink"/>
                <w:color w:val="auto"/>
                <w:u w:val="none"/>
              </w:rPr>
              <w:t>#</w:t>
            </w:r>
            <w:proofErr w:type="spellStart"/>
            <w:r w:rsidR="00C9444F" w:rsidRPr="00C9444F">
              <w:rPr>
                <w:rStyle w:val="Hyperlink"/>
                <w:color w:val="auto"/>
                <w:u w:val="none"/>
              </w:rPr>
              <w:t>EachMindMatters</w:t>
            </w:r>
            <w:proofErr w:type="spellEnd"/>
          </w:p>
        </w:tc>
        <w:tc>
          <w:tcPr>
            <w:tcW w:w="4770" w:type="dxa"/>
          </w:tcPr>
          <w:p w14:paraId="2B3CBBA7" w14:textId="77777777" w:rsidR="007512E8" w:rsidRDefault="00BD2A3E" w:rsidP="00C9444F">
            <w:pPr>
              <w:rPr>
                <w:lang w:val="es-ES"/>
              </w:rPr>
            </w:pPr>
            <w:r>
              <w:rPr>
                <w:lang w:val="es-MX"/>
              </w:rPr>
              <w:t>E</w:t>
            </w:r>
            <w:r w:rsidRPr="00BD2A3E">
              <w:rPr>
                <w:lang w:val="es-ES"/>
              </w:rPr>
              <w:t>l</w:t>
            </w:r>
            <w:r>
              <w:rPr>
                <w:lang w:val="es-ES"/>
              </w:rPr>
              <w:t xml:space="preserve"> cuidado de uno mismo no debe de ser un pasatiempo, </w:t>
            </w:r>
            <w:r w:rsidR="002870E2">
              <w:rPr>
                <w:lang w:val="es-ES"/>
              </w:rPr>
              <w:t xml:space="preserve">sino </w:t>
            </w:r>
            <w:r w:rsidR="00422288">
              <w:rPr>
                <w:lang w:val="es-ES"/>
              </w:rPr>
              <w:t>más</w:t>
            </w:r>
            <w:r w:rsidR="002870E2">
              <w:rPr>
                <w:lang w:val="es-ES"/>
              </w:rPr>
              <w:t xml:space="preserve"> bien, debe de ser </w:t>
            </w:r>
            <w:r w:rsidR="001430C5">
              <w:rPr>
                <w:lang w:val="es-ES"/>
              </w:rPr>
              <w:t xml:space="preserve">una </w:t>
            </w:r>
            <w:r w:rsidR="002870E2">
              <w:rPr>
                <w:lang w:val="es-ES"/>
              </w:rPr>
              <w:t xml:space="preserve">prioridad </w:t>
            </w:r>
            <w:r w:rsidR="00422288">
              <w:rPr>
                <w:lang w:val="es-ES"/>
              </w:rPr>
              <w:t xml:space="preserve">como las otras responsabilidades en nuestras vidas. </w:t>
            </w:r>
            <w:r w:rsidR="001430C5">
              <w:rPr>
                <w:lang w:val="es-ES"/>
              </w:rPr>
              <w:t>Tomando</w:t>
            </w:r>
            <w:r w:rsidR="003C7A3C">
              <w:rPr>
                <w:lang w:val="es-ES"/>
              </w:rPr>
              <w:t xml:space="preserve"> el tiempo </w:t>
            </w:r>
            <w:r w:rsidR="00BB3A3C">
              <w:rPr>
                <w:lang w:val="es-ES"/>
              </w:rPr>
              <w:t xml:space="preserve">para el cuidado de uno mismo – cuerpo, mente y </w:t>
            </w:r>
            <w:r w:rsidR="002F2F58">
              <w:rPr>
                <w:lang w:val="es-ES"/>
              </w:rPr>
              <w:t xml:space="preserve">espíritu, promueve una mejor calidad de vida y proteja nuestra salud mental. </w:t>
            </w:r>
          </w:p>
          <w:p w14:paraId="653C7BC2" w14:textId="18619349" w:rsidR="007512E8" w:rsidRDefault="007512E8" w:rsidP="00C9444F">
            <w:pPr>
              <w:rPr>
                <w:lang w:val="es-MX"/>
              </w:rPr>
            </w:pPr>
          </w:p>
          <w:p w14:paraId="725C14BC" w14:textId="1C46E69F" w:rsidR="007512E8" w:rsidRDefault="0032657E" w:rsidP="00C9444F">
            <w:pPr>
              <w:rPr>
                <w:lang w:val="es-MX"/>
              </w:rPr>
            </w:pPr>
            <w:r>
              <w:rPr>
                <w:lang w:val="es-MX"/>
              </w:rPr>
              <w:t xml:space="preserve">La mejor forma de practicar el </w:t>
            </w:r>
            <w:r w:rsidR="00DF050D">
              <w:rPr>
                <w:lang w:val="es-MX"/>
              </w:rPr>
              <w:t xml:space="preserve">cuidado de uno mismo es crear un plan </w:t>
            </w:r>
            <w:r w:rsidR="002431F2">
              <w:rPr>
                <w:lang w:val="es-MX"/>
              </w:rPr>
              <w:t xml:space="preserve">específicamente diseñado para ti. </w:t>
            </w:r>
            <w:r w:rsidR="00DD4D56">
              <w:rPr>
                <w:lang w:val="es-MX"/>
              </w:rPr>
              <w:t xml:space="preserve">Encuentra recursos aquí: </w:t>
            </w:r>
          </w:p>
          <w:p w14:paraId="1BBE555A" w14:textId="77777777" w:rsidR="00DE37FD" w:rsidRDefault="00707CBF" w:rsidP="009D5251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9" w:history="1">
              <w:r w:rsidR="007512E8" w:rsidRPr="009D5251">
                <w:rPr>
                  <w:rStyle w:val="Hyperlink"/>
                  <w:lang w:val="es-ES"/>
                </w:rPr>
                <w:t>https://www.eachmindmatters.org/SPW2019/</w:t>
              </w:r>
            </w:hyperlink>
            <w:r w:rsidR="00DE37FD" w:rsidRPr="009D5251">
              <w:rPr>
                <w:rStyle w:val="Hyperlink"/>
                <w:color w:val="auto"/>
                <w:u w:val="none"/>
                <w:lang w:val="es-ES"/>
              </w:rPr>
              <w:t xml:space="preserve"> </w:t>
            </w:r>
          </w:p>
          <w:p w14:paraId="0ECB0812" w14:textId="77777777" w:rsidR="009D5251" w:rsidRDefault="009D5251" w:rsidP="009D5251">
            <w:pPr>
              <w:rPr>
                <w:rStyle w:val="Hyperlink"/>
                <w:u w:val="none"/>
                <w:lang w:val="es-MX"/>
              </w:rPr>
            </w:pPr>
            <w:r>
              <w:rPr>
                <w:rStyle w:val="Hyperlink"/>
                <w:u w:val="none"/>
                <w:lang w:val="es-MX"/>
              </w:rPr>
              <w:t>#</w:t>
            </w:r>
            <w:proofErr w:type="spellStart"/>
            <w:r>
              <w:rPr>
                <w:rStyle w:val="Hyperlink"/>
                <w:u w:val="none"/>
                <w:lang w:val="es-MX"/>
              </w:rPr>
              <w:t>Prevenci</w:t>
            </w:r>
            <w:r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669405AE" w14:textId="20FC6C14" w:rsidR="009D5251" w:rsidRPr="009D5251" w:rsidRDefault="009D5251" w:rsidP="009D5251">
            <w:pPr>
              <w:rPr>
                <w:lang w:val="es-ES"/>
              </w:rPr>
            </w:pPr>
          </w:p>
        </w:tc>
      </w:tr>
      <w:tr w:rsidR="00DE37FD" w:rsidRPr="00DE37FD" w14:paraId="78D4CF92" w14:textId="77777777" w:rsidTr="002542DA">
        <w:tc>
          <w:tcPr>
            <w:tcW w:w="4675" w:type="dxa"/>
          </w:tcPr>
          <w:p w14:paraId="5F0338EF" w14:textId="30E1333B" w:rsidR="00DE37FD" w:rsidRPr="00DE37FD" w:rsidRDefault="00DE37FD" w:rsidP="00C9444F">
            <w:pPr>
              <w:rPr>
                <w:rFonts w:cstheme="minorHAnsi"/>
              </w:rPr>
            </w:pPr>
            <w:r w:rsidRPr="00DE37FD">
              <w:t>Did you know crisis lines are also available for helpers? If you are concerned about a loved one and don’t know what to do, the National Suicide Prevention Lifeline can help. Call them at (800) 273-8255.</w:t>
            </w:r>
          </w:p>
        </w:tc>
        <w:tc>
          <w:tcPr>
            <w:tcW w:w="4770" w:type="dxa"/>
          </w:tcPr>
          <w:p w14:paraId="327F24A1" w14:textId="2BE640BF" w:rsidR="00DE37FD" w:rsidRDefault="00DE37FD" w:rsidP="00C9444F">
            <w:pPr>
              <w:rPr>
                <w:rStyle w:val="Hyperlink"/>
                <w:color w:val="auto"/>
                <w:u w:val="none"/>
                <w:lang w:val="es-MX"/>
              </w:rPr>
            </w:pPr>
            <w:r w:rsidRPr="00DE37FD">
              <w:rPr>
                <w:lang w:val="es-MX"/>
              </w:rPr>
              <w:t xml:space="preserve">¿Sabías que las líneas de crisis también están disponibles para las personas que ayudan? Si estás preocupado por un ser querido y no sabes qué hacer, la </w:t>
            </w:r>
            <w:r w:rsidRPr="00DE37FD">
              <w:rPr>
                <w:rStyle w:val="Hyperlink"/>
                <w:color w:val="auto"/>
                <w:u w:val="none"/>
                <w:lang w:val="es-MX"/>
              </w:rPr>
              <w:t>Red Nacional de Prevención del Suicidio te puede ayudar. Llama al 1-888-628-9454.</w:t>
            </w:r>
          </w:p>
          <w:p w14:paraId="0CEF517A" w14:textId="77777777" w:rsidR="00C26C32" w:rsidRDefault="00C26C32" w:rsidP="00C26C32">
            <w:pPr>
              <w:rPr>
                <w:rStyle w:val="Hyperlink"/>
                <w:u w:val="none"/>
                <w:lang w:val="es-MX"/>
              </w:rPr>
            </w:pPr>
            <w:r>
              <w:rPr>
                <w:rStyle w:val="Hyperlink"/>
                <w:u w:val="none"/>
                <w:lang w:val="es-MX"/>
              </w:rPr>
              <w:t>#</w:t>
            </w:r>
            <w:proofErr w:type="spellStart"/>
            <w:r>
              <w:rPr>
                <w:rStyle w:val="Hyperlink"/>
                <w:u w:val="none"/>
                <w:lang w:val="es-MX"/>
              </w:rPr>
              <w:t>Prevenci</w:t>
            </w:r>
            <w:r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7B14A9D8" w14:textId="62C4C9D0" w:rsidR="00DE37FD" w:rsidRPr="00DE37FD" w:rsidRDefault="00DE37FD" w:rsidP="00C9444F">
            <w:pPr>
              <w:tabs>
                <w:tab w:val="left" w:pos="1275"/>
              </w:tabs>
              <w:rPr>
                <w:lang w:val="es-MX"/>
              </w:rPr>
            </w:pPr>
          </w:p>
        </w:tc>
      </w:tr>
      <w:tr w:rsidR="00DE37FD" w:rsidRPr="00C26C32" w14:paraId="4548CE97" w14:textId="77777777" w:rsidTr="002542DA">
        <w:tc>
          <w:tcPr>
            <w:tcW w:w="4675" w:type="dxa"/>
          </w:tcPr>
          <w:p w14:paraId="0022F6E3" w14:textId="67E0734D" w:rsidR="00DE37FD" w:rsidRDefault="00C9444F" w:rsidP="00C9444F">
            <w:pPr>
              <w:rPr>
                <w:rFonts w:ascii="Calibri" w:hAnsi="Calibri" w:cs="Oxygen-Bold"/>
                <w:bCs/>
              </w:rPr>
            </w:pPr>
            <w:r>
              <w:lastRenderedPageBreak/>
              <w:t>#SuicidePreventionWeek2019</w:t>
            </w:r>
            <w:r w:rsidR="00DE37FD">
              <w:rPr>
                <w:rFonts w:ascii="Calibri" w:hAnsi="Calibri" w:cs="Oxygen-Bold"/>
                <w:bCs/>
              </w:rPr>
              <w:t xml:space="preserve"> is </w:t>
            </w:r>
            <w:r w:rsidR="005675E2" w:rsidRPr="005675E2">
              <w:rPr>
                <w:rFonts w:ascii="Calibri" w:hAnsi="Calibri" w:cs="Oxygen-Bold"/>
                <w:bCs/>
              </w:rPr>
              <w:t>Sept</w:t>
            </w:r>
            <w:r w:rsidR="005675E2">
              <w:rPr>
                <w:rFonts w:ascii="Calibri" w:hAnsi="Calibri" w:cs="Oxygen-Bold"/>
                <w:bCs/>
              </w:rPr>
              <w:t>.</w:t>
            </w:r>
            <w:r w:rsidR="005675E2" w:rsidRPr="005675E2">
              <w:rPr>
                <w:rFonts w:ascii="Calibri" w:hAnsi="Calibri" w:cs="Oxygen-Bold"/>
                <w:bCs/>
              </w:rPr>
              <w:t xml:space="preserve"> 8-14</w:t>
            </w:r>
            <w:r w:rsidR="008A37B4">
              <w:rPr>
                <w:rFonts w:ascii="Calibri" w:hAnsi="Calibri" w:cs="Oxygen-Bold"/>
                <w:bCs/>
              </w:rPr>
              <w:t>.</w:t>
            </w:r>
            <w:r w:rsidR="00DE37FD">
              <w:rPr>
                <w:rFonts w:ascii="Calibri" w:hAnsi="Calibri" w:cs="Oxygen-Bold"/>
                <w:bCs/>
              </w:rPr>
              <w:t xml:space="preserve"> This year’s theme is </w:t>
            </w:r>
            <w:r w:rsidR="00080AE9">
              <w:rPr>
                <w:rFonts w:ascii="Calibri" w:hAnsi="Calibri" w:cs="Oxygen-Bold"/>
                <w:bCs/>
              </w:rPr>
              <w:t>“</w:t>
            </w:r>
            <w:r w:rsidR="00080AE9" w:rsidRPr="00080AE9">
              <w:rPr>
                <w:rFonts w:ascii="Calibri" w:hAnsi="Calibri" w:cs="Oxygen-Bold"/>
                <w:bCs/>
              </w:rPr>
              <w:t>Finding Purpose: Taking Care of Ourselves and Others</w:t>
            </w:r>
            <w:r w:rsidR="00080AE9">
              <w:rPr>
                <w:rFonts w:ascii="Calibri" w:hAnsi="Calibri" w:cs="Oxygen-Bold"/>
                <w:bCs/>
              </w:rPr>
              <w:t xml:space="preserve">.” </w:t>
            </w:r>
            <w:r w:rsidR="00DE37FD">
              <w:rPr>
                <w:rFonts w:ascii="Calibri" w:hAnsi="Calibri" w:cs="Oxygen-Bold"/>
                <w:bCs/>
              </w:rPr>
              <w:t xml:space="preserve">Visit </w:t>
            </w:r>
            <w:hyperlink r:id="rId20" w:history="1">
              <w:r w:rsidR="00080AE9" w:rsidRPr="0015764E">
                <w:rPr>
                  <w:rStyle w:val="Hyperlink"/>
                </w:rPr>
                <w:t>https://www.eachmindmatters.org/SPW2019/</w:t>
              </w:r>
            </w:hyperlink>
            <w:r w:rsidR="00080AE9">
              <w:t xml:space="preserve"> </w:t>
            </w:r>
            <w:r w:rsidR="00DE37FD">
              <w:rPr>
                <w:rFonts w:ascii="Calibri" w:hAnsi="Calibri" w:cs="Oxygen-Bold"/>
                <w:bCs/>
              </w:rPr>
              <w:t>to view and download the toolkit.</w:t>
            </w:r>
          </w:p>
          <w:p w14:paraId="172C0DE0" w14:textId="49D4B4A5" w:rsidR="00DE37FD" w:rsidRPr="00DE37FD" w:rsidRDefault="00DE37FD" w:rsidP="00C9444F">
            <w:pPr>
              <w:tabs>
                <w:tab w:val="left" w:pos="3255"/>
              </w:tabs>
            </w:pPr>
          </w:p>
        </w:tc>
        <w:tc>
          <w:tcPr>
            <w:tcW w:w="4770" w:type="dxa"/>
          </w:tcPr>
          <w:p w14:paraId="1C4F564C" w14:textId="5484F15E" w:rsidR="00DE37FD" w:rsidRDefault="00DE37FD" w:rsidP="00C9444F">
            <w:pPr>
              <w:rPr>
                <w:lang w:val="es-MX"/>
              </w:rPr>
            </w:pPr>
            <w:r w:rsidRPr="00DE37FD">
              <w:rPr>
                <w:lang w:val="es-MX"/>
              </w:rPr>
              <w:t>La Semana de Prevención del Suicidio es del 9 al 15 de septiembre del 201</w:t>
            </w:r>
            <w:r w:rsidR="008F1E02">
              <w:rPr>
                <w:lang w:val="es-MX"/>
              </w:rPr>
              <w:t>9</w:t>
            </w:r>
            <w:r w:rsidRPr="00DE37FD">
              <w:rPr>
                <w:lang w:val="es-MX"/>
              </w:rPr>
              <w:t>. Este año el tema es “</w:t>
            </w:r>
            <w:r w:rsidR="00A53128">
              <w:rPr>
                <w:lang w:val="es-MX"/>
              </w:rPr>
              <w:t>Encontrando propósito: Cuidando de nosotros mismos y de los demás</w:t>
            </w:r>
            <w:r w:rsidRPr="00DE37FD">
              <w:rPr>
                <w:lang w:val="es-MX"/>
              </w:rPr>
              <w:t xml:space="preserve">.” Descarga la caja de herramientas visitando </w:t>
            </w:r>
            <w:hyperlink r:id="rId21" w:history="1">
              <w:r w:rsidR="00E862A3" w:rsidRPr="00977C7A">
                <w:rPr>
                  <w:rStyle w:val="Hyperlink"/>
                  <w:lang w:val="es-MX"/>
                </w:rPr>
                <w:t>www.eachmindmatters.org/SPW2019</w:t>
              </w:r>
            </w:hyperlink>
            <w:r w:rsidRPr="00DE37FD">
              <w:rPr>
                <w:lang w:val="es-MX"/>
              </w:rPr>
              <w:t>.</w:t>
            </w:r>
          </w:p>
          <w:p w14:paraId="479826FE" w14:textId="77777777" w:rsidR="00E862A3" w:rsidRDefault="00E862A3" w:rsidP="00E862A3">
            <w:pPr>
              <w:rPr>
                <w:rStyle w:val="Hyperlink"/>
                <w:u w:val="none"/>
                <w:lang w:val="es-MX"/>
              </w:rPr>
            </w:pPr>
            <w:r>
              <w:rPr>
                <w:rStyle w:val="Hyperlink"/>
                <w:u w:val="none"/>
                <w:lang w:val="es-MX"/>
              </w:rPr>
              <w:t>#</w:t>
            </w:r>
            <w:proofErr w:type="spellStart"/>
            <w:r>
              <w:rPr>
                <w:rStyle w:val="Hyperlink"/>
                <w:u w:val="none"/>
                <w:lang w:val="es-MX"/>
              </w:rPr>
              <w:t>Prevenci</w:t>
            </w:r>
            <w:r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101D0B57" w14:textId="6D882DBB" w:rsidR="00DE37FD" w:rsidRPr="00DE37FD" w:rsidRDefault="00DE37FD" w:rsidP="00C9444F">
            <w:pPr>
              <w:tabs>
                <w:tab w:val="left" w:pos="1320"/>
              </w:tabs>
              <w:rPr>
                <w:lang w:val="es-MX"/>
              </w:rPr>
            </w:pPr>
          </w:p>
        </w:tc>
      </w:tr>
      <w:tr w:rsidR="00DE37FD" w:rsidRPr="00C26C32" w14:paraId="418906E7" w14:textId="77777777" w:rsidTr="002542DA">
        <w:tc>
          <w:tcPr>
            <w:tcW w:w="4675" w:type="dxa"/>
          </w:tcPr>
          <w:p w14:paraId="35B5D9A0" w14:textId="57DC2039" w:rsidR="00DE37FD" w:rsidRDefault="00080AE9" w:rsidP="00C9444F">
            <w:r>
              <w:t>Tuesday</w:t>
            </w:r>
            <w:r w:rsidR="00DE37FD">
              <w:t xml:space="preserve">, Sept. 10 is World Suicide Prevention Day. Visit </w:t>
            </w:r>
            <w:hyperlink r:id="rId22" w:history="1">
              <w:r w:rsidR="00DE37FD" w:rsidRPr="005B1582">
                <w:rPr>
                  <w:rStyle w:val="Hyperlink"/>
                </w:rPr>
                <w:t>www.iasp.info/wspd</w:t>
              </w:r>
            </w:hyperlink>
            <w:r w:rsidR="00DE37FD">
              <w:t xml:space="preserve"> to learn more and how to get involved.</w:t>
            </w:r>
          </w:p>
          <w:p w14:paraId="3690795F" w14:textId="1CE26E80" w:rsidR="00DE37FD" w:rsidRDefault="00DE37FD" w:rsidP="00C9444F">
            <w:pPr>
              <w:tabs>
                <w:tab w:val="left" w:pos="1035"/>
              </w:tabs>
              <w:rPr>
                <w:rFonts w:ascii="Calibri" w:hAnsi="Calibri" w:cs="Oxygen-Bold"/>
                <w:bCs/>
              </w:rPr>
            </w:pPr>
          </w:p>
        </w:tc>
        <w:tc>
          <w:tcPr>
            <w:tcW w:w="4770" w:type="dxa"/>
          </w:tcPr>
          <w:p w14:paraId="21C1B9EB" w14:textId="0264253D" w:rsidR="00DE37FD" w:rsidRDefault="00DE37FD" w:rsidP="00C9444F">
            <w:pPr>
              <w:rPr>
                <w:lang w:val="es-MX"/>
              </w:rPr>
            </w:pPr>
            <w:r w:rsidRPr="00DE37FD">
              <w:rPr>
                <w:lang w:val="es-MX"/>
              </w:rPr>
              <w:t xml:space="preserve">El </w:t>
            </w:r>
            <w:r w:rsidR="00C02094">
              <w:rPr>
                <w:lang w:val="es-MX"/>
              </w:rPr>
              <w:t>martes,</w:t>
            </w:r>
            <w:r w:rsidRPr="00DE37FD">
              <w:rPr>
                <w:lang w:val="es-MX"/>
              </w:rPr>
              <w:t xml:space="preserve"> 10 de septiembre es el Día Internacional de Prevención del Suicidio. Visita </w:t>
            </w:r>
            <w:hyperlink r:id="rId23" w:history="1">
              <w:r w:rsidRPr="00DE37FD">
                <w:rPr>
                  <w:rStyle w:val="Hyperlink"/>
                  <w:lang w:val="es-MX"/>
                </w:rPr>
                <w:t>www.iasp.info/wspd</w:t>
              </w:r>
            </w:hyperlink>
            <w:r w:rsidRPr="00DE37FD">
              <w:rPr>
                <w:rStyle w:val="Hyperlink"/>
                <w:lang w:val="es-MX"/>
              </w:rPr>
              <w:t xml:space="preserve"> (sólo en inglés)</w:t>
            </w:r>
            <w:r w:rsidRPr="00DE37FD">
              <w:rPr>
                <w:rStyle w:val="Hyperlink"/>
                <w:color w:val="auto"/>
                <w:u w:val="none"/>
                <w:lang w:val="es-MX"/>
              </w:rPr>
              <w:t xml:space="preserve"> para</w:t>
            </w:r>
            <w:r w:rsidRPr="00DE37FD">
              <w:rPr>
                <w:lang w:val="es-MX"/>
              </w:rPr>
              <w:t xml:space="preserve"> informarte más y ver cómo puedes involucrarte.</w:t>
            </w:r>
          </w:p>
          <w:p w14:paraId="545D3AAD" w14:textId="77777777" w:rsidR="00E862A3" w:rsidRDefault="00E862A3" w:rsidP="00E862A3">
            <w:pPr>
              <w:rPr>
                <w:rStyle w:val="Hyperlink"/>
                <w:u w:val="none"/>
                <w:lang w:val="es-MX"/>
              </w:rPr>
            </w:pPr>
            <w:r>
              <w:rPr>
                <w:rStyle w:val="Hyperlink"/>
                <w:u w:val="none"/>
                <w:lang w:val="es-MX"/>
              </w:rPr>
              <w:t>#</w:t>
            </w:r>
            <w:proofErr w:type="spellStart"/>
            <w:r>
              <w:rPr>
                <w:rStyle w:val="Hyperlink"/>
                <w:u w:val="none"/>
                <w:lang w:val="es-MX"/>
              </w:rPr>
              <w:t>Prevenci</w:t>
            </w:r>
            <w:r>
              <w:rPr>
                <w:rStyle w:val="Hyperlink"/>
                <w:rFonts w:cstheme="minorHAnsi"/>
                <w:u w:val="none"/>
                <w:lang w:val="es-MX"/>
              </w:rPr>
              <w:t>ó</w:t>
            </w:r>
            <w:r>
              <w:rPr>
                <w:rStyle w:val="Hyperlink"/>
                <w:u w:val="none"/>
                <w:lang w:val="es-MX"/>
              </w:rPr>
              <w:t>nDelSuicidio</w:t>
            </w:r>
            <w:proofErr w:type="spellEnd"/>
          </w:p>
          <w:p w14:paraId="5F8D0F18" w14:textId="7712A7F1" w:rsidR="00DE37FD" w:rsidRPr="00DE37FD" w:rsidRDefault="00DE37FD" w:rsidP="00C9444F">
            <w:pPr>
              <w:tabs>
                <w:tab w:val="left" w:pos="1575"/>
              </w:tabs>
              <w:rPr>
                <w:lang w:val="es-MX"/>
              </w:rPr>
            </w:pPr>
          </w:p>
        </w:tc>
      </w:tr>
    </w:tbl>
    <w:p w14:paraId="2D85CC7F" w14:textId="77777777" w:rsidR="00DE37FD" w:rsidRPr="00DE37FD" w:rsidRDefault="00DE37FD">
      <w:pPr>
        <w:rPr>
          <w:lang w:val="es-MX"/>
        </w:rPr>
      </w:pPr>
    </w:p>
    <w:p w14:paraId="187D6C75" w14:textId="77777777" w:rsidR="00C82225" w:rsidRPr="0030554A" w:rsidRDefault="00C82225" w:rsidP="007644F8">
      <w:pPr>
        <w:rPr>
          <w:lang w:val="es-MX"/>
        </w:rPr>
      </w:pPr>
      <w:bookmarkStart w:id="0" w:name="_GoBack"/>
      <w:bookmarkEnd w:id="0"/>
    </w:p>
    <w:sectPr w:rsidR="00C82225" w:rsidRPr="0030554A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4CF5" w14:textId="77777777" w:rsidR="00D0390E" w:rsidRDefault="00D0390E" w:rsidP="00DE37FD">
      <w:pPr>
        <w:spacing w:after="0" w:line="240" w:lineRule="auto"/>
      </w:pPr>
      <w:r>
        <w:separator/>
      </w:r>
    </w:p>
  </w:endnote>
  <w:endnote w:type="continuationSeparator" w:id="0">
    <w:p w14:paraId="1606708A" w14:textId="77777777" w:rsidR="00D0390E" w:rsidRDefault="00D0390E" w:rsidP="00DE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513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699D43" w14:textId="75D2BDBC" w:rsidR="00DE37FD" w:rsidRDefault="00DE37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304CD" w14:textId="77777777" w:rsidR="00DE37FD" w:rsidRDefault="00DE3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EC28" w14:textId="77777777" w:rsidR="00D0390E" w:rsidRDefault="00D0390E" w:rsidP="00DE37FD">
      <w:pPr>
        <w:spacing w:after="0" w:line="240" w:lineRule="auto"/>
      </w:pPr>
      <w:r>
        <w:separator/>
      </w:r>
    </w:p>
  </w:footnote>
  <w:footnote w:type="continuationSeparator" w:id="0">
    <w:p w14:paraId="0CD302D0" w14:textId="77777777" w:rsidR="00D0390E" w:rsidRDefault="00D0390E" w:rsidP="00DE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0F83" w14:textId="1800CE3F" w:rsidR="004C105C" w:rsidRDefault="004C105C">
    <w:pPr>
      <w:pStyle w:val="Header"/>
    </w:pPr>
    <w:r>
      <w:rPr>
        <w:noProof/>
      </w:rPr>
      <w:drawing>
        <wp:inline distT="0" distB="0" distL="0" distR="0" wp14:anchorId="71F50573" wp14:editId="5FDF0051">
          <wp:extent cx="5934075" cy="19240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B34B3"/>
    <w:multiLevelType w:val="hybridMultilevel"/>
    <w:tmpl w:val="0216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6B"/>
    <w:rsid w:val="0005475D"/>
    <w:rsid w:val="00080AE9"/>
    <w:rsid w:val="00102119"/>
    <w:rsid w:val="001123E0"/>
    <w:rsid w:val="00127BD2"/>
    <w:rsid w:val="00137141"/>
    <w:rsid w:val="001430C5"/>
    <w:rsid w:val="00155FF8"/>
    <w:rsid w:val="001868E1"/>
    <w:rsid w:val="002431F2"/>
    <w:rsid w:val="002542DA"/>
    <w:rsid w:val="002870E2"/>
    <w:rsid w:val="00290CFE"/>
    <w:rsid w:val="002D09C8"/>
    <w:rsid w:val="002F2F58"/>
    <w:rsid w:val="0030554A"/>
    <w:rsid w:val="0031323C"/>
    <w:rsid w:val="0032657E"/>
    <w:rsid w:val="00337117"/>
    <w:rsid w:val="00393818"/>
    <w:rsid w:val="00394420"/>
    <w:rsid w:val="003957C4"/>
    <w:rsid w:val="003C7A3C"/>
    <w:rsid w:val="003F0AEF"/>
    <w:rsid w:val="00422288"/>
    <w:rsid w:val="0048124C"/>
    <w:rsid w:val="004C105C"/>
    <w:rsid w:val="004C41B0"/>
    <w:rsid w:val="00533B5E"/>
    <w:rsid w:val="005675E2"/>
    <w:rsid w:val="00595296"/>
    <w:rsid w:val="00595D2D"/>
    <w:rsid w:val="005E371F"/>
    <w:rsid w:val="00614712"/>
    <w:rsid w:val="006216E0"/>
    <w:rsid w:val="00634239"/>
    <w:rsid w:val="006519F0"/>
    <w:rsid w:val="006F7F69"/>
    <w:rsid w:val="00707CBF"/>
    <w:rsid w:val="00721BE7"/>
    <w:rsid w:val="007257BD"/>
    <w:rsid w:val="007512E8"/>
    <w:rsid w:val="007561C9"/>
    <w:rsid w:val="007644F8"/>
    <w:rsid w:val="00767EA1"/>
    <w:rsid w:val="00802778"/>
    <w:rsid w:val="00886CDC"/>
    <w:rsid w:val="008A37B4"/>
    <w:rsid w:val="008B48C3"/>
    <w:rsid w:val="008D3E98"/>
    <w:rsid w:val="008E238D"/>
    <w:rsid w:val="008F1E02"/>
    <w:rsid w:val="00923940"/>
    <w:rsid w:val="00934DBA"/>
    <w:rsid w:val="00944845"/>
    <w:rsid w:val="009457CD"/>
    <w:rsid w:val="00950BD2"/>
    <w:rsid w:val="009602BE"/>
    <w:rsid w:val="00966E7C"/>
    <w:rsid w:val="009D0514"/>
    <w:rsid w:val="009D5251"/>
    <w:rsid w:val="00A15695"/>
    <w:rsid w:val="00A53128"/>
    <w:rsid w:val="00B144CB"/>
    <w:rsid w:val="00BA0802"/>
    <w:rsid w:val="00BB3A3C"/>
    <w:rsid w:val="00BD2A3E"/>
    <w:rsid w:val="00BE7A50"/>
    <w:rsid w:val="00BF2937"/>
    <w:rsid w:val="00C02094"/>
    <w:rsid w:val="00C26C32"/>
    <w:rsid w:val="00C82225"/>
    <w:rsid w:val="00C9444F"/>
    <w:rsid w:val="00CA5CFD"/>
    <w:rsid w:val="00CA5FB6"/>
    <w:rsid w:val="00CA6550"/>
    <w:rsid w:val="00CC3179"/>
    <w:rsid w:val="00CD136D"/>
    <w:rsid w:val="00CD1F6B"/>
    <w:rsid w:val="00CD1FD3"/>
    <w:rsid w:val="00CD3D47"/>
    <w:rsid w:val="00CE4193"/>
    <w:rsid w:val="00D0390E"/>
    <w:rsid w:val="00D11C2E"/>
    <w:rsid w:val="00DD4D56"/>
    <w:rsid w:val="00DE279C"/>
    <w:rsid w:val="00DE37FD"/>
    <w:rsid w:val="00DF050D"/>
    <w:rsid w:val="00E201E1"/>
    <w:rsid w:val="00E54B08"/>
    <w:rsid w:val="00E862A3"/>
    <w:rsid w:val="00F10442"/>
    <w:rsid w:val="00F21700"/>
    <w:rsid w:val="00F7112A"/>
    <w:rsid w:val="00F74F04"/>
    <w:rsid w:val="00F92C7A"/>
    <w:rsid w:val="00FA5947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14A5"/>
  <w15:chartTrackingRefBased/>
  <w15:docId w15:val="{DF220CFB-D024-4FAB-9B89-A13EFBE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C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5F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A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5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A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5D2D"/>
    <w:pPr>
      <w:spacing w:after="0" w:line="240" w:lineRule="auto"/>
    </w:pPr>
  </w:style>
  <w:style w:type="table" w:styleId="TableGrid">
    <w:name w:val="Table Grid"/>
    <w:basedOn w:val="TableNormal"/>
    <w:uiPriority w:val="39"/>
    <w:rsid w:val="00DE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FD"/>
  </w:style>
  <w:style w:type="paragraph" w:styleId="Footer">
    <w:name w:val="footer"/>
    <w:basedOn w:val="Normal"/>
    <w:link w:val="FooterChar"/>
    <w:uiPriority w:val="99"/>
    <w:unhideWhenUsed/>
    <w:rsid w:val="00DE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FD"/>
  </w:style>
  <w:style w:type="character" w:styleId="PlaceholderText">
    <w:name w:val="Placeholder Text"/>
    <w:basedOn w:val="DefaultParagraphFont"/>
    <w:uiPriority w:val="99"/>
    <w:semiHidden/>
    <w:rsid w:val="00E54B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icideIsPreventable.org" TargetMode="External"/><Relationship Id="rId18" Type="http://schemas.openxmlformats.org/officeDocument/2006/relationships/hyperlink" Target="https://bit.ly/313DMR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achmindmatters.org/SPW201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SuicideIsPreventable.org" TargetMode="External"/><Relationship Id="rId17" Type="http://schemas.openxmlformats.org/officeDocument/2006/relationships/hyperlink" Target="http://www.ElSuicidioEsPrevenible.or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uicideIsPreventable.org" TargetMode="External"/><Relationship Id="rId20" Type="http://schemas.openxmlformats.org/officeDocument/2006/relationships/hyperlink" Target="https://www.eachmindmatters.org/SPW2019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2FbE9yb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iasp.info/wspd" TargetMode="External"/><Relationship Id="rId23" Type="http://schemas.openxmlformats.org/officeDocument/2006/relationships/hyperlink" Target="http://www.iasp.info/wspd" TargetMode="External"/><Relationship Id="rId10" Type="http://schemas.openxmlformats.org/officeDocument/2006/relationships/hyperlink" Target="https://bit.ly/313DMRv" TargetMode="External"/><Relationship Id="rId19" Type="http://schemas.openxmlformats.org/officeDocument/2006/relationships/hyperlink" Target="https://www.eachmindmatters.org/SPW201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asp.info/wspd" TargetMode="External"/><Relationship Id="rId22" Type="http://schemas.openxmlformats.org/officeDocument/2006/relationships/hyperlink" Target="http://www.iasp.info/wspd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2D6ED-A8F8-4D87-B772-64F56D52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8622F-A303-4FF5-8353-414231595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936C3-734B-4D8C-84E1-C78A44CF9527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b6dc329-64e4-4813-bd57-2f44411c47d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Baserga</dc:creator>
  <cp:keywords/>
  <dc:description/>
  <cp:lastModifiedBy>Emily Ayala</cp:lastModifiedBy>
  <cp:revision>2</cp:revision>
  <dcterms:created xsi:type="dcterms:W3CDTF">2019-08-02T00:48:00Z</dcterms:created>
  <dcterms:modified xsi:type="dcterms:W3CDTF">2019-08-02T00:48:00Z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